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9791"/>
      </w:tblGrid>
      <w:tr w:rsidR="000D30E8" w:rsidRPr="007D3E38" w14:paraId="7382D681" w14:textId="77777777" w:rsidTr="000D30E8">
        <w:trPr>
          <w:trHeight w:val="755"/>
        </w:trPr>
        <w:tc>
          <w:tcPr>
            <w:tcW w:w="644" w:type="dxa"/>
          </w:tcPr>
          <w:p w14:paraId="33B16BB6" w14:textId="77777777" w:rsidR="000D30E8" w:rsidRPr="007D3E38" w:rsidRDefault="000D30E8" w:rsidP="00A44381">
            <w:pPr>
              <w:tabs>
                <w:tab w:val="center" w:pos="4320"/>
                <w:tab w:val="right" w:pos="8640"/>
              </w:tabs>
              <w:spacing w:after="0" w:line="240" w:lineRule="auto"/>
              <w:ind w:right="240"/>
              <w:jc w:val="both"/>
              <w:rPr>
                <w:rFonts w:ascii="Book Antiqua" w:eastAsia="Times New Roman" w:hAnsi="Book Antiqua" w:cs="Times New Roman"/>
                <w:b/>
                <w:bCs/>
              </w:rPr>
            </w:pPr>
          </w:p>
        </w:tc>
        <w:tc>
          <w:tcPr>
            <w:tcW w:w="9791" w:type="dxa"/>
          </w:tcPr>
          <w:p w14:paraId="387DE4BB" w14:textId="7F4C968D" w:rsidR="00316B28" w:rsidRPr="007D3E38" w:rsidRDefault="000D30E8" w:rsidP="00A44381">
            <w:pPr>
              <w:tabs>
                <w:tab w:val="center" w:pos="4320"/>
                <w:tab w:val="right" w:pos="8640"/>
              </w:tabs>
              <w:spacing w:after="0" w:line="240" w:lineRule="auto"/>
              <w:ind w:right="240"/>
              <w:jc w:val="both"/>
              <w:rPr>
                <w:rFonts w:ascii="Book Antiqua" w:hAnsi="Book Antiqua" w:cs="Arial"/>
                <w:b/>
                <w:bCs/>
              </w:rPr>
            </w:pPr>
            <w:r w:rsidRPr="007D3E38">
              <w:rPr>
                <w:rFonts w:ascii="Book Antiqua" w:eastAsia="Times New Roman" w:hAnsi="Book Antiqua" w:cs="Times New Roman"/>
                <w:b/>
                <w:bCs/>
              </w:rPr>
              <w:t xml:space="preserve">Qualifying Requirements for </w:t>
            </w:r>
            <w:r w:rsidR="00B13A2B" w:rsidRPr="007D3E38">
              <w:rPr>
                <w:rFonts w:ascii="Book Antiqua" w:hAnsi="Book Antiqua" w:cs="Arial"/>
                <w:b/>
                <w:bCs/>
              </w:rPr>
              <w:t>Control and Protection Panels Package: CRP-01 consisting of CRP, SAS &amp; PMU associated with Rate Contract for Substation Equipment’s for implementation of Bay Extension works</w:t>
            </w:r>
            <w:r w:rsidRPr="007D3E38">
              <w:rPr>
                <w:rFonts w:ascii="Book Antiqua" w:hAnsi="Book Antiqua" w:cs="Arial"/>
                <w:b/>
                <w:bCs/>
              </w:rPr>
              <w:t xml:space="preserve">. Spec No: </w:t>
            </w:r>
            <w:r w:rsidR="00B13A2B" w:rsidRPr="007D3E38">
              <w:rPr>
                <w:rFonts w:ascii="Book Antiqua" w:hAnsi="Book Antiqua"/>
                <w:b/>
                <w:bCs/>
              </w:rPr>
              <w:t>CC/NT/W-MISC/DOM/A10/23/02394</w:t>
            </w:r>
          </w:p>
          <w:p w14:paraId="50BCBBF0" w14:textId="77777777" w:rsidR="000D30E8" w:rsidRPr="007D3E38" w:rsidRDefault="000D30E8" w:rsidP="00A44381">
            <w:pPr>
              <w:tabs>
                <w:tab w:val="center" w:pos="4320"/>
                <w:tab w:val="right" w:pos="8640"/>
              </w:tabs>
              <w:spacing w:after="0" w:line="240" w:lineRule="auto"/>
              <w:ind w:right="240"/>
              <w:jc w:val="both"/>
              <w:rPr>
                <w:rFonts w:ascii="Book Antiqua" w:eastAsia="Times New Roman" w:hAnsi="Book Antiqua" w:cs="Times New Roman"/>
                <w:b/>
                <w:bCs/>
              </w:rPr>
            </w:pPr>
            <w:r w:rsidRPr="007D3E38">
              <w:rPr>
                <w:rFonts w:ascii="Book Antiqua" w:eastAsia="Times New Roman" w:hAnsi="Book Antiqua" w:cs="Times New Roman"/>
                <w:b/>
                <w:bCs/>
              </w:rPr>
              <w:t xml:space="preserve"> </w:t>
            </w:r>
          </w:p>
        </w:tc>
      </w:tr>
      <w:tr w:rsidR="000D30E8" w:rsidRPr="007D3E38" w14:paraId="6AE451B6" w14:textId="77777777" w:rsidTr="000D30E8">
        <w:tc>
          <w:tcPr>
            <w:tcW w:w="644" w:type="dxa"/>
          </w:tcPr>
          <w:p w14:paraId="7D6BF76A" w14:textId="77777777" w:rsidR="000D30E8" w:rsidRPr="007D3E38" w:rsidRDefault="000D30E8" w:rsidP="00A44381">
            <w:pPr>
              <w:spacing w:after="0" w:line="240" w:lineRule="auto"/>
              <w:jc w:val="both"/>
              <w:rPr>
                <w:rFonts w:ascii="Book Antiqua" w:eastAsia="SimSun" w:hAnsi="Book Antiqua" w:cs="Times New Roman"/>
                <w:bCs/>
              </w:rPr>
            </w:pPr>
          </w:p>
        </w:tc>
        <w:tc>
          <w:tcPr>
            <w:tcW w:w="9791" w:type="dxa"/>
          </w:tcPr>
          <w:p w14:paraId="31FF94B8" w14:textId="77777777" w:rsidR="000D30E8" w:rsidRPr="007D3E38" w:rsidRDefault="000D30E8" w:rsidP="00A44381">
            <w:pPr>
              <w:tabs>
                <w:tab w:val="left" w:pos="2100"/>
              </w:tabs>
              <w:spacing w:after="0" w:line="240" w:lineRule="auto"/>
              <w:jc w:val="both"/>
              <w:rPr>
                <w:rFonts w:ascii="Book Antiqua" w:eastAsia="SimSun" w:hAnsi="Book Antiqua" w:cs="Times New Roman"/>
                <w:b/>
                <w:bCs/>
              </w:rPr>
            </w:pPr>
            <w:r w:rsidRPr="007D3E38">
              <w:rPr>
                <w:rFonts w:ascii="Book Antiqua" w:eastAsia="SimSun" w:hAnsi="Book Antiqua" w:cs="Times New Roman"/>
                <w:b/>
                <w:bCs/>
              </w:rPr>
              <w:t>QUALIFICATION OF THE BIDDER</w:t>
            </w:r>
          </w:p>
          <w:p w14:paraId="7D226EFC" w14:textId="77777777" w:rsidR="00B13A2B" w:rsidRPr="007D3E38" w:rsidRDefault="00B13A2B" w:rsidP="00A44381">
            <w:pPr>
              <w:tabs>
                <w:tab w:val="left" w:pos="2100"/>
              </w:tabs>
              <w:spacing w:after="0" w:line="240" w:lineRule="auto"/>
              <w:jc w:val="both"/>
              <w:rPr>
                <w:rFonts w:ascii="Book Antiqua" w:eastAsia="SimSun" w:hAnsi="Book Antiqua" w:cs="Times New Roman"/>
                <w:b/>
                <w:bCs/>
              </w:rPr>
            </w:pPr>
          </w:p>
          <w:p w14:paraId="34F93062" w14:textId="06C8516C" w:rsidR="000D30E8" w:rsidRPr="007D3E38" w:rsidRDefault="00B13A2B" w:rsidP="00A44381">
            <w:pPr>
              <w:spacing w:after="0" w:line="240" w:lineRule="auto"/>
              <w:jc w:val="both"/>
              <w:rPr>
                <w:rFonts w:ascii="Book Antiqua" w:eastAsia="SimSun" w:hAnsi="Book Antiqua" w:cs="Arial"/>
              </w:rPr>
            </w:pPr>
            <w:r w:rsidRPr="007D3E38">
              <w:rPr>
                <w:rFonts w:ascii="Book Antiqua" w:eastAsia="SimSun" w:hAnsi="Book Antiqua" w:cs="Arial"/>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considered in determining the Bidder’s compliance with the qualifying criteria. The bid can be submitted by an individual firm</w:t>
            </w:r>
            <w:r w:rsidR="00316B28" w:rsidRPr="007D3E38">
              <w:rPr>
                <w:rFonts w:ascii="Book Antiqua" w:eastAsia="SimSun" w:hAnsi="Book Antiqua" w:cs="Arial"/>
              </w:rPr>
              <w:t>.</w:t>
            </w:r>
          </w:p>
          <w:p w14:paraId="56C1FBC3" w14:textId="77777777" w:rsidR="00316B28" w:rsidRPr="007D3E38" w:rsidRDefault="00316B28" w:rsidP="00A44381">
            <w:pPr>
              <w:spacing w:after="0" w:line="240" w:lineRule="auto"/>
              <w:jc w:val="both"/>
              <w:rPr>
                <w:rFonts w:ascii="Book Antiqua" w:eastAsia="SimSun" w:hAnsi="Book Antiqua" w:cs="Times New Roman"/>
              </w:rPr>
            </w:pPr>
          </w:p>
        </w:tc>
      </w:tr>
      <w:tr w:rsidR="000D30E8" w:rsidRPr="007D3E38" w14:paraId="224EF8B8" w14:textId="77777777" w:rsidTr="000D30E8">
        <w:tc>
          <w:tcPr>
            <w:tcW w:w="644" w:type="dxa"/>
          </w:tcPr>
          <w:p w14:paraId="541FA635" w14:textId="77777777" w:rsidR="000D30E8" w:rsidRPr="007D3E38" w:rsidRDefault="000D30E8" w:rsidP="00A44381">
            <w:pPr>
              <w:spacing w:after="0" w:line="240" w:lineRule="auto"/>
              <w:jc w:val="both"/>
              <w:rPr>
                <w:rFonts w:ascii="Book Antiqua" w:eastAsia="SimSun" w:hAnsi="Book Antiqua" w:cs="Times New Roman"/>
              </w:rPr>
            </w:pPr>
          </w:p>
        </w:tc>
        <w:tc>
          <w:tcPr>
            <w:tcW w:w="9791" w:type="dxa"/>
          </w:tcPr>
          <w:p w14:paraId="5D381917" w14:textId="1319B65D" w:rsidR="000D30E8" w:rsidRPr="007D3E38" w:rsidRDefault="00B13A2B" w:rsidP="00A44381">
            <w:pPr>
              <w:spacing w:after="0" w:line="240" w:lineRule="auto"/>
              <w:ind w:left="-14" w:firstLine="14"/>
              <w:jc w:val="both"/>
              <w:rPr>
                <w:rFonts w:ascii="Book Antiqua" w:eastAsia="SimSun" w:hAnsi="Book Antiqua" w:cs="Times New Roman"/>
              </w:rPr>
            </w:pPr>
            <w:r w:rsidRPr="007D3E38">
              <w:rPr>
                <w:rFonts w:ascii="Book Antiqua" w:eastAsia="SimSun" w:hAnsi="Book Antiqua" w:cs="Times New Roman"/>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0D30E8" w:rsidRPr="007D3E38">
              <w:rPr>
                <w:rFonts w:ascii="Book Antiqua" w:eastAsia="SimSun" w:hAnsi="Book Antiqua" w:cs="Times New Roman"/>
              </w:rPr>
              <w:t>.</w:t>
            </w:r>
          </w:p>
          <w:p w14:paraId="4C277F64" w14:textId="77777777" w:rsidR="00316B28" w:rsidRPr="007D3E38" w:rsidRDefault="00316B28" w:rsidP="00A44381">
            <w:pPr>
              <w:spacing w:after="0" w:line="240" w:lineRule="auto"/>
              <w:ind w:left="-14" w:firstLine="14"/>
              <w:jc w:val="both"/>
              <w:rPr>
                <w:rFonts w:ascii="Book Antiqua" w:eastAsia="SimSun" w:hAnsi="Book Antiqua" w:cs="Times New Roman"/>
                <w:bCs/>
              </w:rPr>
            </w:pPr>
          </w:p>
        </w:tc>
      </w:tr>
      <w:tr w:rsidR="000D30E8" w:rsidRPr="007D3E38" w14:paraId="0428FB98" w14:textId="77777777" w:rsidTr="000D30E8">
        <w:tc>
          <w:tcPr>
            <w:tcW w:w="644" w:type="dxa"/>
          </w:tcPr>
          <w:p w14:paraId="4AA87912" w14:textId="77777777" w:rsidR="000D30E8" w:rsidRPr="007D3E38" w:rsidRDefault="000D30E8" w:rsidP="00A44381">
            <w:pPr>
              <w:numPr>
                <w:ilvl w:val="0"/>
                <w:numId w:val="1"/>
              </w:numPr>
              <w:spacing w:after="0" w:line="240" w:lineRule="auto"/>
              <w:jc w:val="both"/>
              <w:rPr>
                <w:rFonts w:ascii="Book Antiqua" w:eastAsia="SimSun" w:hAnsi="Book Antiqua" w:cs="Times New Roman"/>
                <w:bCs/>
              </w:rPr>
            </w:pPr>
          </w:p>
        </w:tc>
        <w:tc>
          <w:tcPr>
            <w:tcW w:w="9791" w:type="dxa"/>
          </w:tcPr>
          <w:p w14:paraId="3C39734B" w14:textId="77777777" w:rsidR="000D30E8" w:rsidRPr="007D3E38" w:rsidRDefault="008357F4" w:rsidP="00A44381">
            <w:pPr>
              <w:spacing w:after="0" w:line="240" w:lineRule="auto"/>
              <w:ind w:left="-108"/>
              <w:jc w:val="both"/>
              <w:rPr>
                <w:rFonts w:ascii="Book Antiqua" w:eastAsia="SimSun" w:hAnsi="Book Antiqua" w:cs="Times New Roman"/>
                <w:b/>
              </w:rPr>
            </w:pPr>
            <w:r w:rsidRPr="007D3E38">
              <w:rPr>
                <w:rFonts w:ascii="Book Antiqua" w:eastAsia="SimSun" w:hAnsi="Book Antiqua" w:cs="Times New Roman"/>
                <w:b/>
              </w:rPr>
              <w:t>TECHNICAL EXPERIENCE</w:t>
            </w:r>
          </w:p>
          <w:p w14:paraId="0308D03A" w14:textId="77777777" w:rsidR="008357F4" w:rsidRPr="007D3E38" w:rsidRDefault="008357F4" w:rsidP="00A44381">
            <w:pPr>
              <w:spacing w:after="0" w:line="240" w:lineRule="auto"/>
              <w:ind w:left="-108"/>
              <w:jc w:val="both"/>
              <w:rPr>
                <w:rFonts w:ascii="Book Antiqua" w:eastAsia="SimSun" w:hAnsi="Book Antiqua" w:cs="Times New Roman"/>
                <w:bCs/>
              </w:rPr>
            </w:pPr>
          </w:p>
        </w:tc>
      </w:tr>
      <w:tr w:rsidR="000D30E8" w:rsidRPr="007D3E38" w14:paraId="3A1DD955" w14:textId="77777777" w:rsidTr="000D30E8">
        <w:tc>
          <w:tcPr>
            <w:tcW w:w="644" w:type="dxa"/>
          </w:tcPr>
          <w:p w14:paraId="3348A461" w14:textId="77777777" w:rsidR="000D30E8" w:rsidRPr="007D3E38" w:rsidRDefault="000D30E8" w:rsidP="00A44381">
            <w:pPr>
              <w:spacing w:after="0" w:line="240" w:lineRule="auto"/>
              <w:jc w:val="both"/>
              <w:rPr>
                <w:rFonts w:ascii="Book Antiqua" w:eastAsia="SimSun" w:hAnsi="Book Antiqua" w:cs="Times New Roman"/>
                <w:bCs/>
                <w:lang w:eastAsia="zh-CN"/>
              </w:rPr>
            </w:pPr>
            <w:r w:rsidRPr="007D3E38">
              <w:rPr>
                <w:rFonts w:ascii="Book Antiqua" w:eastAsia="SimSun" w:hAnsi="Book Antiqua" w:cs="Times New Roman"/>
                <w:bCs/>
                <w:lang w:eastAsia="zh-CN"/>
              </w:rPr>
              <w:t>1.1</w:t>
            </w:r>
          </w:p>
        </w:tc>
        <w:tc>
          <w:tcPr>
            <w:tcW w:w="9791" w:type="dxa"/>
          </w:tcPr>
          <w:p w14:paraId="04D6E384" w14:textId="46DB6550"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rPr>
            </w:pPr>
            <w:r w:rsidRPr="007D3E38">
              <w:rPr>
                <w:rFonts w:ascii="Book Antiqua" w:eastAsia="Times New Roman" w:hAnsi="Book Antiqua" w:cs="Times New Roman"/>
                <w:color w:val="000000"/>
                <w:lang w:bidi="hi-IN"/>
              </w:rPr>
              <w:t xml:space="preserve">a) </w:t>
            </w:r>
            <w:r w:rsidR="00B13A2B" w:rsidRPr="007D3E38">
              <w:rPr>
                <w:rFonts w:ascii="Book Antiqua" w:eastAsia="Times New Roman" w:hAnsi="Book Antiqua" w:cs="Times New Roman"/>
                <w:color w:val="000000"/>
                <w:lang w:bidi="hi-IN"/>
              </w:rPr>
              <w:t xml:space="preserve">The Bidder must have designed, manufactured, tested, installed, commissioned Control, Relay &amp; Protection system along with Sub-station Automation System during last seven (7) years, which must have been in satisfactory operation# on 400 kV system for atleast two (2) years </w:t>
            </w:r>
            <w:r w:rsidR="00B13A2B" w:rsidRPr="007D3E38">
              <w:rPr>
                <w:rFonts w:ascii="Book Antiqua" w:eastAsia="Times New Roman" w:hAnsi="Book Antiqua" w:cs="Times New Roman"/>
              </w:rPr>
              <w:t>as on the originally scheduled date of bid opening</w:t>
            </w:r>
            <w:r w:rsidRPr="007D3E38">
              <w:rPr>
                <w:rFonts w:ascii="Book Antiqua" w:eastAsia="Times New Roman" w:hAnsi="Book Antiqua" w:cs="Times New Roman"/>
              </w:rPr>
              <w:t xml:space="preserve"> i.e. </w:t>
            </w:r>
            <w:r w:rsidR="005D642F">
              <w:rPr>
                <w:rFonts w:ascii="Book Antiqua" w:hAnsi="Book Antiqua" w:cs="Arial"/>
                <w:b/>
                <w:bCs/>
                <w:color w:val="FF0000"/>
              </w:rPr>
              <w:t>1</w:t>
            </w:r>
            <w:r w:rsidR="00C458DF">
              <w:rPr>
                <w:rFonts w:ascii="Book Antiqua" w:hAnsi="Book Antiqua" w:cs="Arial"/>
                <w:b/>
                <w:bCs/>
                <w:color w:val="FF0000"/>
              </w:rPr>
              <w:t>7</w:t>
            </w:r>
            <w:r w:rsidR="00316B28" w:rsidRPr="007D3E38">
              <w:rPr>
                <w:rFonts w:ascii="Book Antiqua" w:hAnsi="Book Antiqua" w:cs="Arial"/>
                <w:b/>
                <w:bCs/>
                <w:color w:val="FF0000"/>
              </w:rPr>
              <w:t>/0</w:t>
            </w:r>
            <w:r w:rsidR="005D642F">
              <w:rPr>
                <w:rFonts w:ascii="Book Antiqua" w:hAnsi="Book Antiqua" w:cs="Arial"/>
                <w:b/>
                <w:bCs/>
                <w:color w:val="FF0000"/>
              </w:rPr>
              <w:t>7</w:t>
            </w:r>
            <w:r w:rsidR="00316B28" w:rsidRPr="007D3E38">
              <w:rPr>
                <w:rFonts w:ascii="Book Antiqua" w:hAnsi="Book Antiqua" w:cs="Arial"/>
                <w:b/>
                <w:bCs/>
                <w:color w:val="FF0000"/>
              </w:rPr>
              <w:t>/2023</w:t>
            </w:r>
            <w:r w:rsidRPr="007D3E38">
              <w:rPr>
                <w:rFonts w:ascii="Book Antiqua" w:eastAsia="Times New Roman" w:hAnsi="Book Antiqua" w:cs="Times New Roman"/>
              </w:rPr>
              <w:t>.</w:t>
            </w:r>
          </w:p>
          <w:p w14:paraId="42E2F1B8" w14:textId="77777777"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rPr>
            </w:pPr>
            <w:r w:rsidRPr="007D3E38">
              <w:rPr>
                <w:rFonts w:ascii="Book Antiqua" w:eastAsia="Times New Roman" w:hAnsi="Book Antiqua" w:cs="Times New Roman"/>
              </w:rPr>
              <w:t xml:space="preserve">                                                        </w:t>
            </w:r>
          </w:p>
          <w:p w14:paraId="175FE8DD" w14:textId="77777777"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rPr>
            </w:pPr>
            <w:r w:rsidRPr="007D3E38">
              <w:rPr>
                <w:rFonts w:ascii="Book Antiqua" w:eastAsia="Times New Roman" w:hAnsi="Book Antiqua" w:cs="Times New Roman"/>
              </w:rPr>
              <w:t xml:space="preserve">                                                            AND</w:t>
            </w:r>
          </w:p>
          <w:p w14:paraId="55752D51" w14:textId="77777777"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rPr>
            </w:pPr>
          </w:p>
          <w:p w14:paraId="0B585DC3" w14:textId="12AD76E8"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color w:val="000000"/>
                <w:lang w:bidi="hi-IN"/>
              </w:rPr>
            </w:pPr>
            <w:r w:rsidRPr="007D3E38">
              <w:rPr>
                <w:rFonts w:ascii="Book Antiqua" w:eastAsia="Times New Roman" w:hAnsi="Book Antiqua" w:cs="Times New Roman"/>
              </w:rPr>
              <w:t xml:space="preserve"> </w:t>
            </w:r>
            <w:r w:rsidRPr="007D3E38">
              <w:rPr>
                <w:rFonts w:ascii="Book Antiqua" w:eastAsia="Times New Roman" w:hAnsi="Book Antiqua" w:cs="Times New Roman"/>
                <w:color w:val="000000"/>
                <w:lang w:bidi="hi-IN"/>
              </w:rPr>
              <w:t xml:space="preserve">B) </w:t>
            </w:r>
            <w:r w:rsidR="00B13A2B" w:rsidRPr="007D3E38">
              <w:rPr>
                <w:rFonts w:ascii="Book Antiqua" w:eastAsia="Times New Roman" w:hAnsi="Book Antiqua" w:cs="Times New Roman"/>
                <w:color w:val="000000"/>
                <w:lang w:bidi="hi-IN"/>
              </w:rPr>
              <w:t>The Bidder or their Group Company or subsidiary company or parent company must be a manufacturer of control and protection IEDs</w:t>
            </w:r>
            <w:r w:rsidRPr="007D3E38">
              <w:rPr>
                <w:rFonts w:ascii="Book Antiqua" w:eastAsia="Times New Roman" w:hAnsi="Book Antiqua" w:cs="Times New Roman"/>
                <w:color w:val="000000"/>
                <w:lang w:bidi="hi-IN"/>
              </w:rPr>
              <w:t>.</w:t>
            </w:r>
          </w:p>
          <w:p w14:paraId="5811B371" w14:textId="77777777"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color w:val="000000"/>
                <w:lang w:bidi="hi-IN"/>
              </w:rPr>
            </w:pPr>
            <w:r w:rsidRPr="007D3E38">
              <w:rPr>
                <w:rFonts w:ascii="Book Antiqua" w:eastAsia="Times New Roman" w:hAnsi="Book Antiqua" w:cs="Times New Roman"/>
              </w:rPr>
              <w:t xml:space="preserve">                      </w:t>
            </w:r>
          </w:p>
        </w:tc>
      </w:tr>
      <w:tr w:rsidR="000D30E8" w:rsidRPr="007D3E38" w14:paraId="27871D50" w14:textId="77777777" w:rsidTr="000D30E8">
        <w:tc>
          <w:tcPr>
            <w:tcW w:w="644" w:type="dxa"/>
          </w:tcPr>
          <w:p w14:paraId="26275F35" w14:textId="77777777" w:rsidR="000D30E8" w:rsidRPr="007D3E38" w:rsidRDefault="000D30E8" w:rsidP="00A44381">
            <w:pPr>
              <w:spacing w:after="0" w:line="240" w:lineRule="auto"/>
              <w:jc w:val="both"/>
              <w:rPr>
                <w:rFonts w:ascii="Book Antiqua" w:eastAsia="SimSun" w:hAnsi="Book Antiqua" w:cs="Times New Roman"/>
                <w:bCs/>
                <w:lang w:eastAsia="zh-CN"/>
              </w:rPr>
            </w:pPr>
          </w:p>
        </w:tc>
        <w:tc>
          <w:tcPr>
            <w:tcW w:w="9791" w:type="dxa"/>
          </w:tcPr>
          <w:p w14:paraId="4F7C391D" w14:textId="77777777"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b/>
                <w:bCs/>
              </w:rPr>
            </w:pPr>
            <w:r w:rsidRPr="007D3E38">
              <w:rPr>
                <w:rFonts w:ascii="Book Antiqua" w:eastAsia="Times New Roman" w:hAnsi="Book Antiqua" w:cs="Times New Roman"/>
                <w:b/>
                <w:bCs/>
              </w:rPr>
              <w:t xml:space="preserve">Notes: </w:t>
            </w:r>
          </w:p>
          <w:p w14:paraId="6BA7E499" w14:textId="180D0BF4" w:rsidR="000D30E8" w:rsidRPr="007D3E38" w:rsidRDefault="00B13A2B" w:rsidP="00A44381">
            <w:pPr>
              <w:numPr>
                <w:ilvl w:val="0"/>
                <w:numId w:val="2"/>
              </w:numPr>
              <w:autoSpaceDE w:val="0"/>
              <w:autoSpaceDN w:val="0"/>
              <w:adjustRightInd w:val="0"/>
              <w:spacing w:after="0" w:line="240" w:lineRule="auto"/>
              <w:jc w:val="both"/>
              <w:rPr>
                <w:rFonts w:ascii="Book Antiqua" w:eastAsia="Times New Roman" w:hAnsi="Book Antiqua" w:cs="Times New Roman"/>
              </w:rPr>
            </w:pPr>
            <w:r w:rsidRPr="007D3E38">
              <w:rPr>
                <w:rFonts w:ascii="Book Antiqua" w:eastAsia="Times New Roman" w:hAnsi="Book Antiqua" w:cs="Times New Roman"/>
                <w:color w:val="000000"/>
                <w:lang w:bidi="hi-IN"/>
              </w:rPr>
              <w:t>(#): satisfactory operation means certificate issued by the owner certifying the operation without any adverse remark</w:t>
            </w:r>
          </w:p>
          <w:p w14:paraId="22F9C456" w14:textId="77777777" w:rsidR="000D30E8" w:rsidRPr="007D3E38" w:rsidRDefault="000D30E8" w:rsidP="00A44381">
            <w:pPr>
              <w:autoSpaceDE w:val="0"/>
              <w:autoSpaceDN w:val="0"/>
              <w:adjustRightInd w:val="0"/>
              <w:spacing w:after="0" w:line="240" w:lineRule="auto"/>
              <w:ind w:left="720"/>
              <w:jc w:val="both"/>
              <w:rPr>
                <w:rFonts w:ascii="Book Antiqua" w:eastAsia="Times New Roman" w:hAnsi="Book Antiqua" w:cs="Times New Roman"/>
              </w:rPr>
            </w:pPr>
          </w:p>
          <w:p w14:paraId="62EDC95E" w14:textId="5D95D986" w:rsidR="000D30E8" w:rsidRPr="007D3E38" w:rsidRDefault="00B13A2B" w:rsidP="00A44381">
            <w:pPr>
              <w:numPr>
                <w:ilvl w:val="0"/>
                <w:numId w:val="2"/>
              </w:numPr>
              <w:autoSpaceDE w:val="0"/>
              <w:autoSpaceDN w:val="0"/>
              <w:adjustRightInd w:val="0"/>
              <w:spacing w:after="0" w:line="240" w:lineRule="auto"/>
              <w:jc w:val="both"/>
              <w:rPr>
                <w:rFonts w:ascii="Book Antiqua" w:eastAsia="Times New Roman" w:hAnsi="Book Antiqua" w:cs="Times New Roman"/>
              </w:rPr>
            </w:pPr>
            <w:r w:rsidRPr="007D3E38">
              <w:rPr>
                <w:rFonts w:ascii="Book Antiqua" w:eastAsia="Times New Roman" w:hAnsi="Book Antiqua" w:cs="Times New Roman"/>
                <w:color w:val="000000"/>
                <w:lang w:bidi="hi-IN"/>
              </w:rPr>
              <w:t>In case bidder is a holding company, the Technical Experience criteria referred to in clause 1.0 above shall be that of holding company only (i.e. excluding its subsidiary / group companies). In case bidder is a subsidiary of a holding company, the Technical Experience criteria referred to in clause 1.0 above shall be that of subsidiary company only (i.e. excluding its holding company)</w:t>
            </w:r>
            <w:r w:rsidR="000D30E8" w:rsidRPr="007D3E38">
              <w:rPr>
                <w:rFonts w:ascii="Book Antiqua" w:eastAsia="Times New Roman" w:hAnsi="Book Antiqua" w:cs="Times New Roman"/>
                <w:color w:val="000000"/>
                <w:lang w:bidi="hi-IN"/>
              </w:rPr>
              <w:t>.</w:t>
            </w:r>
          </w:p>
          <w:p w14:paraId="575308D8" w14:textId="77777777" w:rsidR="008357F4" w:rsidRPr="007D3E38" w:rsidRDefault="008357F4" w:rsidP="008357F4">
            <w:pPr>
              <w:autoSpaceDE w:val="0"/>
              <w:autoSpaceDN w:val="0"/>
              <w:adjustRightInd w:val="0"/>
              <w:spacing w:after="0" w:line="240" w:lineRule="auto"/>
              <w:jc w:val="both"/>
              <w:rPr>
                <w:rFonts w:ascii="Book Antiqua" w:eastAsia="Times New Roman" w:hAnsi="Book Antiqua" w:cs="Times New Roman"/>
              </w:rPr>
            </w:pPr>
          </w:p>
        </w:tc>
      </w:tr>
      <w:tr w:rsidR="000D30E8" w:rsidRPr="007D3E38" w14:paraId="53E3D16F" w14:textId="77777777" w:rsidTr="000D30E8">
        <w:tc>
          <w:tcPr>
            <w:tcW w:w="644" w:type="dxa"/>
          </w:tcPr>
          <w:p w14:paraId="057C4D8C" w14:textId="77777777" w:rsidR="000D30E8" w:rsidRPr="007D3E38" w:rsidRDefault="000D30E8" w:rsidP="00A44381">
            <w:pPr>
              <w:spacing w:after="0" w:line="240" w:lineRule="auto"/>
              <w:ind w:left="-108"/>
              <w:jc w:val="both"/>
              <w:rPr>
                <w:rFonts w:ascii="Book Antiqua" w:eastAsia="SimSun" w:hAnsi="Book Antiqua" w:cs="Times New Roman"/>
                <w:bCs/>
              </w:rPr>
            </w:pPr>
            <w:r w:rsidRPr="007D3E38">
              <w:rPr>
                <w:rFonts w:ascii="Book Antiqua" w:eastAsia="SimSun" w:hAnsi="Book Antiqua" w:cs="Times New Roman"/>
                <w:b/>
              </w:rPr>
              <w:t xml:space="preserve">  2.0    </w:t>
            </w:r>
          </w:p>
        </w:tc>
        <w:tc>
          <w:tcPr>
            <w:tcW w:w="9791" w:type="dxa"/>
          </w:tcPr>
          <w:p w14:paraId="0CB7B247" w14:textId="77777777" w:rsidR="000D30E8" w:rsidRPr="007D3E38" w:rsidRDefault="000D30E8" w:rsidP="00A44381">
            <w:pPr>
              <w:spacing w:after="0" w:line="240" w:lineRule="auto"/>
              <w:ind w:left="-108"/>
              <w:jc w:val="both"/>
              <w:rPr>
                <w:rFonts w:ascii="Book Antiqua" w:eastAsia="SimSun" w:hAnsi="Book Antiqua" w:cs="Times New Roman"/>
                <w:b/>
              </w:rPr>
            </w:pPr>
            <w:r w:rsidRPr="007D3E38">
              <w:rPr>
                <w:rFonts w:ascii="Book Antiqua" w:eastAsia="SimSun" w:hAnsi="Book Antiqua" w:cs="Times New Roman"/>
                <w:b/>
              </w:rPr>
              <w:t>FINANCIAL POSITION</w:t>
            </w:r>
          </w:p>
          <w:p w14:paraId="7E3F0D07" w14:textId="77777777" w:rsidR="008357F4" w:rsidRPr="007D3E38" w:rsidRDefault="008357F4" w:rsidP="00A44381">
            <w:pPr>
              <w:spacing w:after="0" w:line="240" w:lineRule="auto"/>
              <w:ind w:left="-108"/>
              <w:jc w:val="both"/>
              <w:rPr>
                <w:rFonts w:ascii="Book Antiqua" w:eastAsia="SimSun" w:hAnsi="Book Antiqua" w:cs="Times New Roman"/>
                <w:bCs/>
              </w:rPr>
            </w:pPr>
          </w:p>
        </w:tc>
      </w:tr>
      <w:tr w:rsidR="000D30E8" w:rsidRPr="007D3E38" w14:paraId="628F65D1" w14:textId="77777777" w:rsidTr="000D30E8">
        <w:tc>
          <w:tcPr>
            <w:tcW w:w="644" w:type="dxa"/>
          </w:tcPr>
          <w:p w14:paraId="65E66DF5" w14:textId="77777777" w:rsidR="000D30E8" w:rsidRPr="007D3E38" w:rsidRDefault="000D30E8" w:rsidP="00A44381">
            <w:pPr>
              <w:spacing w:after="0" w:line="240" w:lineRule="auto"/>
              <w:jc w:val="both"/>
              <w:rPr>
                <w:rFonts w:ascii="Book Antiqua" w:eastAsia="SimSun" w:hAnsi="Book Antiqua" w:cs="Times New Roman"/>
                <w:lang w:eastAsia="zh-CN"/>
              </w:rPr>
            </w:pPr>
          </w:p>
        </w:tc>
        <w:tc>
          <w:tcPr>
            <w:tcW w:w="9791" w:type="dxa"/>
          </w:tcPr>
          <w:p w14:paraId="541539A7" w14:textId="77777777" w:rsidR="000D30E8" w:rsidRPr="007D3E38" w:rsidRDefault="000D30E8" w:rsidP="00A44381">
            <w:pPr>
              <w:spacing w:after="0" w:line="240" w:lineRule="auto"/>
              <w:rPr>
                <w:rFonts w:ascii="Book Antiqua" w:eastAsia="SimSun" w:hAnsi="Book Antiqua" w:cs="Times New Roman"/>
                <w:lang w:eastAsia="zh-CN"/>
              </w:rPr>
            </w:pPr>
            <w:r w:rsidRPr="007D3E38">
              <w:rPr>
                <w:rFonts w:ascii="Book Antiqua" w:eastAsia="SimSun" w:hAnsi="Book Antiqua" w:cs="Times New Roman"/>
                <w:lang w:eastAsia="zh-CN"/>
              </w:rPr>
              <w:t>Bidder must meet the following minimum criteria:</w:t>
            </w:r>
          </w:p>
          <w:p w14:paraId="4D5199DA" w14:textId="77777777" w:rsidR="000D30E8" w:rsidRPr="007D3E38" w:rsidRDefault="000D30E8" w:rsidP="00A44381">
            <w:pPr>
              <w:spacing w:after="0" w:line="240" w:lineRule="auto"/>
              <w:jc w:val="both"/>
              <w:rPr>
                <w:rFonts w:ascii="Book Antiqua" w:eastAsia="SimSun" w:hAnsi="Book Antiqua" w:cs="Times New Roman"/>
                <w:lang w:eastAsia="zh-CN"/>
              </w:rPr>
            </w:pPr>
          </w:p>
          <w:p w14:paraId="4E882666" w14:textId="5A20D23E" w:rsidR="000D30E8" w:rsidRPr="007D3E38" w:rsidRDefault="000D30E8" w:rsidP="00A44381">
            <w:pPr>
              <w:spacing w:after="120" w:line="240" w:lineRule="auto"/>
              <w:ind w:left="252" w:hanging="252"/>
              <w:jc w:val="both"/>
              <w:rPr>
                <w:rFonts w:ascii="Book Antiqua" w:eastAsia="Times New Roman" w:hAnsi="Book Antiqua" w:cs="Times New Roman"/>
              </w:rPr>
            </w:pPr>
            <w:r w:rsidRPr="007D3E38">
              <w:rPr>
                <w:rFonts w:ascii="Book Antiqua" w:eastAsia="Times New Roman" w:hAnsi="Book Antiqua" w:cs="Times New Roman"/>
              </w:rPr>
              <w:t xml:space="preserve">a) </w:t>
            </w:r>
            <w:r w:rsidR="00B13A2B" w:rsidRPr="007D3E38">
              <w:rPr>
                <w:rFonts w:ascii="Book Antiqua" w:eastAsia="Times New Roman" w:hAnsi="Book Antiqua" w:cs="Times New Roman"/>
              </w:rPr>
              <w:t>Net Worth of the bidder for last 3 financial years should be positive</w:t>
            </w:r>
            <w:r w:rsidR="008357F4" w:rsidRPr="007D3E38">
              <w:rPr>
                <w:rFonts w:ascii="Book Antiqua" w:eastAsia="Times New Roman" w:hAnsi="Book Antiqua" w:cs="Times New Roman"/>
              </w:rPr>
              <w:t>.</w:t>
            </w:r>
          </w:p>
          <w:p w14:paraId="37696990" w14:textId="620383A4" w:rsidR="009C7D4A" w:rsidRDefault="000D30E8" w:rsidP="009C7D4A">
            <w:pPr>
              <w:spacing w:after="120" w:line="240" w:lineRule="auto"/>
              <w:ind w:left="252" w:hanging="252"/>
              <w:jc w:val="both"/>
              <w:rPr>
                <w:rFonts w:ascii="Book Antiqua" w:eastAsia="Times New Roman" w:hAnsi="Book Antiqua" w:cs="Times New Roman"/>
                <w:bCs/>
              </w:rPr>
            </w:pPr>
            <w:r w:rsidRPr="007D3E38">
              <w:rPr>
                <w:rFonts w:ascii="Book Antiqua" w:eastAsia="Times New Roman" w:hAnsi="Book Antiqua" w:cs="Times New Roman"/>
              </w:rPr>
              <w:lastRenderedPageBreak/>
              <w:t xml:space="preserve">b) </w:t>
            </w:r>
            <w:r w:rsidR="00B13A2B" w:rsidRPr="007D3E38">
              <w:rPr>
                <w:rFonts w:ascii="Book Antiqua" w:eastAsia="Times New Roman" w:hAnsi="Book Antiqua" w:cs="Times New Roman"/>
              </w:rPr>
              <w:t xml:space="preserve">Minimum Average Annual Turnover* (MAAT) of the bidder for </w:t>
            </w:r>
            <w:r w:rsidR="00B13A2B" w:rsidRPr="007D3E38">
              <w:rPr>
                <w:rFonts w:ascii="Book Antiqua" w:eastAsia="Times New Roman" w:hAnsi="Book Antiqua" w:cs="Arial"/>
              </w:rPr>
              <w:t xml:space="preserve">best </w:t>
            </w:r>
            <w:r w:rsidR="00B13A2B" w:rsidRPr="007D3E38">
              <w:rPr>
                <w:rFonts w:ascii="Book Antiqua" w:eastAsia="Times New Roman" w:hAnsi="Book Antiqua" w:cs="Times New Roman"/>
              </w:rPr>
              <w:t xml:space="preserve">three years i.e. 36 months out of last five financial years should be </w:t>
            </w:r>
            <w:r w:rsidR="00B13A2B" w:rsidRPr="007D3E38">
              <w:rPr>
                <w:rFonts w:ascii="Book Antiqua" w:eastAsia="Times New Roman" w:hAnsi="Book Antiqua" w:cs="Times New Roman"/>
                <w:b/>
                <w:color w:val="FF0000"/>
              </w:rPr>
              <w:t>Rs. 298.22 million or equivalent</w:t>
            </w:r>
            <w:r w:rsidRPr="007D3E38">
              <w:rPr>
                <w:rFonts w:ascii="Book Antiqua" w:eastAsia="Times New Roman" w:hAnsi="Book Antiqua" w:cs="Times New Roman"/>
                <w:bCs/>
              </w:rPr>
              <w:t>.</w:t>
            </w:r>
          </w:p>
          <w:p w14:paraId="50704221" w14:textId="77777777" w:rsidR="009C7D4A" w:rsidRPr="007D3E38" w:rsidRDefault="009C7D4A" w:rsidP="009C7D4A">
            <w:pPr>
              <w:spacing w:after="120" w:line="240" w:lineRule="auto"/>
              <w:ind w:left="252" w:hanging="252"/>
              <w:jc w:val="both"/>
              <w:rPr>
                <w:rFonts w:ascii="Book Antiqua" w:eastAsia="Times New Roman" w:hAnsi="Book Antiqua" w:cs="Times New Roman"/>
                <w:bCs/>
              </w:rPr>
            </w:pPr>
          </w:p>
          <w:p w14:paraId="2702E2E7" w14:textId="2DC30D8E" w:rsidR="000D30E8" w:rsidRDefault="00B13A2B" w:rsidP="00A44381">
            <w:pPr>
              <w:tabs>
                <w:tab w:val="left" w:pos="338"/>
              </w:tabs>
              <w:spacing w:after="120" w:line="240" w:lineRule="auto"/>
              <w:ind w:left="-14"/>
              <w:jc w:val="both"/>
              <w:rPr>
                <w:rFonts w:ascii="Book Antiqua" w:eastAsia="Times New Roman" w:hAnsi="Book Antiqua" w:cs="Times New Roman"/>
              </w:rPr>
            </w:pPr>
            <w:r w:rsidRPr="007D3E38">
              <w:rPr>
                <w:rFonts w:ascii="Book Antiqua" w:eastAsia="Times New Roman" w:hAnsi="Book Antiqua" w:cs="Times New Roman"/>
              </w:rPr>
              <w:t>* Note- “Annual gross revenue from operations/gross operating income as incorporated in the profit &amp; loss account excluding other operative income/other income”</w:t>
            </w:r>
            <w:r w:rsidR="000D30E8" w:rsidRPr="007D3E38">
              <w:rPr>
                <w:rFonts w:ascii="Book Antiqua" w:eastAsia="Times New Roman" w:hAnsi="Book Antiqua" w:cs="Times New Roman"/>
              </w:rPr>
              <w:t>.</w:t>
            </w:r>
          </w:p>
          <w:p w14:paraId="59C5FD28" w14:textId="77777777" w:rsidR="009C7D4A" w:rsidRPr="007D3E38" w:rsidRDefault="009C7D4A" w:rsidP="00A44381">
            <w:pPr>
              <w:tabs>
                <w:tab w:val="left" w:pos="338"/>
              </w:tabs>
              <w:spacing w:after="120" w:line="240" w:lineRule="auto"/>
              <w:ind w:left="-14"/>
              <w:jc w:val="both"/>
              <w:rPr>
                <w:rFonts w:ascii="Book Antiqua" w:eastAsia="Times New Roman" w:hAnsi="Book Antiqua" w:cs="Times New Roman"/>
              </w:rPr>
            </w:pPr>
          </w:p>
          <w:p w14:paraId="34C7773C" w14:textId="19AD6FE8" w:rsidR="000D30E8" w:rsidRPr="007D3E38" w:rsidRDefault="000D30E8" w:rsidP="00A44381">
            <w:pPr>
              <w:tabs>
                <w:tab w:val="center" w:pos="4320"/>
                <w:tab w:val="right" w:pos="8640"/>
              </w:tabs>
              <w:spacing w:after="0" w:line="240" w:lineRule="auto"/>
              <w:ind w:left="252" w:hanging="252"/>
              <w:jc w:val="both"/>
              <w:rPr>
                <w:rFonts w:ascii="Book Antiqua" w:eastAsia="Times New Roman" w:hAnsi="Book Antiqua" w:cs="Times New Roman"/>
              </w:rPr>
            </w:pPr>
            <w:r w:rsidRPr="007D3E38">
              <w:rPr>
                <w:rFonts w:ascii="Book Antiqua" w:eastAsia="Times New Roman" w:hAnsi="Book Antiqua" w:cs="Times New Roman"/>
              </w:rPr>
              <w:t xml:space="preserve">c) </w:t>
            </w:r>
            <w:r w:rsidR="00B13A2B" w:rsidRPr="007D3E38">
              <w:rPr>
                <w:rFonts w:ascii="Book Antiqua" w:eastAsia="Times New Roman" w:hAnsi="Book Antiqua" w:cs="Times New Roman"/>
              </w:rPr>
              <w:t xml:space="preserve">Bidder shall have Liquid Assets (LA) and/or evidence of access to or availability of credit facilities of not less than </w:t>
            </w:r>
            <w:r w:rsidR="00B13A2B" w:rsidRPr="007D3E38">
              <w:rPr>
                <w:rFonts w:ascii="Book Antiqua" w:eastAsia="Times New Roman" w:hAnsi="Book Antiqua" w:cs="Times New Roman"/>
                <w:b/>
                <w:bCs/>
                <w:color w:val="FF0000"/>
              </w:rPr>
              <w:t>Rs. 49.70 million or equivalent</w:t>
            </w:r>
            <w:r w:rsidRPr="007D3E38">
              <w:rPr>
                <w:rFonts w:ascii="Book Antiqua" w:eastAsia="Times New Roman" w:hAnsi="Book Antiqua" w:cs="Times New Roman"/>
              </w:rPr>
              <w:t>.</w:t>
            </w:r>
          </w:p>
          <w:p w14:paraId="6335FEEE" w14:textId="77777777" w:rsidR="000D30E8" w:rsidRPr="007D3E38" w:rsidRDefault="000D30E8" w:rsidP="00A44381">
            <w:pPr>
              <w:spacing w:after="0" w:line="240" w:lineRule="auto"/>
              <w:jc w:val="both"/>
              <w:rPr>
                <w:rFonts w:ascii="Book Antiqua" w:eastAsia="SimSun" w:hAnsi="Book Antiqua" w:cs="Times New Roman"/>
                <w:lang w:eastAsia="zh-CN"/>
              </w:rPr>
            </w:pPr>
            <w:r w:rsidRPr="007D3E38">
              <w:rPr>
                <w:rFonts w:ascii="Book Antiqua" w:eastAsia="SimSun" w:hAnsi="Book Antiqua" w:cs="Times New Roman"/>
                <w:lang w:eastAsia="zh-CN"/>
              </w:rPr>
              <w:t xml:space="preserve">             </w:t>
            </w:r>
          </w:p>
          <w:p w14:paraId="7EC58EFA" w14:textId="77777777" w:rsidR="00B13A2B" w:rsidRPr="007D3E38" w:rsidRDefault="00B13A2B" w:rsidP="00B13A2B">
            <w:pPr>
              <w:spacing w:after="0" w:line="240" w:lineRule="auto"/>
              <w:ind w:left="990" w:hanging="990"/>
              <w:jc w:val="both"/>
              <w:rPr>
                <w:rFonts w:ascii="Book Antiqua" w:eastAsia="SimSun" w:hAnsi="Book Antiqua" w:cs="Times New Roman"/>
                <w:b/>
                <w:bCs/>
                <w:lang w:eastAsia="zh-CN"/>
              </w:rPr>
            </w:pPr>
            <w:r w:rsidRPr="007D3E38">
              <w:rPr>
                <w:rFonts w:ascii="Book Antiqua" w:eastAsia="SimSun" w:hAnsi="Book Antiqua" w:cs="Times New Roman"/>
                <w:b/>
                <w:bCs/>
                <w:lang w:eastAsia="zh-CN"/>
              </w:rPr>
              <w:t>Notes:</w:t>
            </w:r>
          </w:p>
          <w:p w14:paraId="7C0B1363" w14:textId="77777777" w:rsidR="00B13A2B" w:rsidRPr="007D3E38" w:rsidRDefault="00B13A2B" w:rsidP="00B13A2B">
            <w:pPr>
              <w:spacing w:after="0" w:line="240" w:lineRule="auto"/>
              <w:ind w:left="990" w:hanging="990"/>
              <w:jc w:val="both"/>
              <w:rPr>
                <w:rFonts w:ascii="Book Antiqua" w:eastAsia="SimSun" w:hAnsi="Book Antiqua" w:cs="Times New Roman"/>
                <w:b/>
                <w:bCs/>
                <w:lang w:eastAsia="zh-CN"/>
              </w:rPr>
            </w:pPr>
          </w:p>
          <w:p w14:paraId="4FF3C5DC" w14:textId="77777777" w:rsidR="00B13A2B" w:rsidRPr="007D3E38" w:rsidRDefault="00B13A2B" w:rsidP="00B13A2B">
            <w:pPr>
              <w:spacing w:after="0" w:line="240" w:lineRule="auto"/>
              <w:ind w:left="346" w:hanging="346"/>
              <w:jc w:val="both"/>
              <w:rPr>
                <w:rFonts w:ascii="Book Antiqua" w:eastAsia="SimSun" w:hAnsi="Book Antiqua" w:cs="Times New Roman"/>
                <w:lang w:eastAsia="zh-CN"/>
              </w:rPr>
            </w:pPr>
            <w:r w:rsidRPr="007D3E38">
              <w:rPr>
                <w:rFonts w:ascii="Book Antiqua" w:eastAsia="SimSun" w:hAnsi="Book Antiqua" w:cs="Times New Roman"/>
                <w:lang w:eastAsia="zh-CN"/>
              </w:rPr>
              <w:t>1. 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55FA5D5D" w14:textId="77777777" w:rsidR="00B13A2B" w:rsidRPr="007D3E38" w:rsidRDefault="00B13A2B" w:rsidP="00B13A2B">
            <w:pPr>
              <w:spacing w:after="0" w:line="240" w:lineRule="auto"/>
              <w:ind w:left="990" w:hanging="990"/>
              <w:jc w:val="both"/>
              <w:rPr>
                <w:rFonts w:ascii="Book Antiqua" w:eastAsia="SimSun" w:hAnsi="Book Antiqua" w:cs="Times New Roman"/>
                <w:lang w:eastAsia="zh-CN"/>
              </w:rPr>
            </w:pPr>
          </w:p>
          <w:p w14:paraId="00DCADD4" w14:textId="77777777" w:rsidR="00B13A2B" w:rsidRPr="007D3E38" w:rsidRDefault="00B13A2B" w:rsidP="00B13A2B">
            <w:pPr>
              <w:spacing w:after="0" w:line="240" w:lineRule="auto"/>
              <w:ind w:left="346" w:hanging="346"/>
              <w:jc w:val="both"/>
              <w:rPr>
                <w:rFonts w:ascii="Book Antiqua" w:eastAsia="SimSun" w:hAnsi="Book Antiqua" w:cs="Times New Roman"/>
                <w:lang w:eastAsia="zh-CN"/>
              </w:rPr>
            </w:pPr>
            <w:r w:rsidRPr="007D3E38">
              <w:rPr>
                <w:rFonts w:ascii="Book Antiqua" w:eastAsia="SimSun" w:hAnsi="Book Antiqua" w:cs="Times New Roman"/>
                <w:lang w:eastAsia="zh-CN"/>
              </w:rPr>
              <w:t>2.  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2D0546DA" w14:textId="77777777" w:rsidR="00B13A2B" w:rsidRPr="007D3E38" w:rsidRDefault="00B13A2B" w:rsidP="00B13A2B">
            <w:pPr>
              <w:spacing w:after="0" w:line="240" w:lineRule="auto"/>
              <w:ind w:left="-180" w:firstLine="180"/>
              <w:jc w:val="both"/>
              <w:rPr>
                <w:rFonts w:ascii="Book Antiqua" w:eastAsia="SimSun" w:hAnsi="Book Antiqua" w:cs="Times New Roman"/>
                <w:lang w:eastAsia="zh-CN"/>
              </w:rPr>
            </w:pPr>
          </w:p>
          <w:p w14:paraId="3E7BF2D0" w14:textId="77777777" w:rsidR="00B13A2B" w:rsidRPr="007D3E38" w:rsidRDefault="00B13A2B" w:rsidP="00B13A2B">
            <w:pPr>
              <w:spacing w:after="0" w:line="240" w:lineRule="auto"/>
              <w:ind w:left="-180" w:firstLine="180"/>
              <w:jc w:val="both"/>
              <w:rPr>
                <w:rFonts w:ascii="Book Antiqua" w:eastAsia="SimSun" w:hAnsi="Book Antiqua" w:cs="Arial"/>
                <w:u w:val="single"/>
                <w:lang w:eastAsia="zh-CN"/>
              </w:rPr>
            </w:pPr>
            <w:r w:rsidRPr="007D3E38">
              <w:rPr>
                <w:rFonts w:ascii="Book Antiqua" w:eastAsia="SimSun" w:hAnsi="Book Antiqua" w:cs="Times New Roman"/>
                <w:lang w:eastAsia="zh-CN"/>
              </w:rPr>
              <w:t xml:space="preserve"> 3.  </w:t>
            </w:r>
            <w:r w:rsidRPr="007D3E38">
              <w:rPr>
                <w:rFonts w:ascii="Book Antiqua" w:eastAsia="SimSun" w:hAnsi="Book Antiqua" w:cs="Arial"/>
                <w:u w:val="single"/>
                <w:lang w:eastAsia="zh-CN"/>
              </w:rPr>
              <w:t>Relaxation for Start-Ups^/ MSEs</w:t>
            </w:r>
          </w:p>
          <w:p w14:paraId="341EDDD5" w14:textId="77777777" w:rsidR="00B13A2B" w:rsidRPr="007D3E38" w:rsidRDefault="00B13A2B" w:rsidP="00B13A2B">
            <w:pPr>
              <w:spacing w:after="0" w:line="240" w:lineRule="auto"/>
              <w:ind w:left="-180" w:hanging="720"/>
              <w:jc w:val="both"/>
              <w:rPr>
                <w:rFonts w:ascii="Book Antiqua" w:eastAsia="SimSun" w:hAnsi="Book Antiqua" w:cs="Times New Roman"/>
                <w:lang w:eastAsia="zh-CN"/>
              </w:rPr>
            </w:pPr>
          </w:p>
          <w:p w14:paraId="1F310275" w14:textId="77777777" w:rsidR="00B13A2B" w:rsidRPr="007D3E38" w:rsidRDefault="00B13A2B" w:rsidP="00B13A2B">
            <w:pPr>
              <w:spacing w:after="0" w:line="240" w:lineRule="auto"/>
              <w:ind w:left="346" w:hanging="346"/>
              <w:jc w:val="both"/>
              <w:rPr>
                <w:rFonts w:ascii="Book Antiqua" w:eastAsia="SimSun" w:hAnsi="Book Antiqua" w:cs="Arial"/>
                <w:lang w:eastAsia="zh-CN"/>
              </w:rPr>
            </w:pPr>
            <w:r w:rsidRPr="007D3E38">
              <w:rPr>
                <w:rFonts w:ascii="Book Antiqua" w:eastAsia="SimSun" w:hAnsi="Book Antiqua" w:cs="Arial"/>
                <w:lang w:eastAsia="zh-CN"/>
              </w:rPr>
              <w:t xml:space="preserve">      Start-Ups^/ MSEs, meeting the specified requirements at Para 2.0 (a) above in Financial Position shall also be considered qualified if they meet Eighty (80) % of the requirement specified at Para 2.0 (b) &amp; 2.0 (c) above in Financial Position.</w:t>
            </w:r>
          </w:p>
          <w:p w14:paraId="36380052" w14:textId="77777777" w:rsidR="00B13A2B" w:rsidRPr="007D3E38" w:rsidRDefault="00B13A2B" w:rsidP="00B13A2B">
            <w:pPr>
              <w:spacing w:after="0" w:line="240" w:lineRule="auto"/>
              <w:jc w:val="both"/>
              <w:rPr>
                <w:rFonts w:ascii="Book Antiqua" w:eastAsia="SimSun" w:hAnsi="Book Antiqua" w:cs="Arial"/>
                <w:lang w:eastAsia="zh-CN"/>
              </w:rPr>
            </w:pPr>
          </w:p>
          <w:p w14:paraId="1D711E03" w14:textId="77777777" w:rsidR="00B13A2B" w:rsidRPr="007D3E38" w:rsidRDefault="00B13A2B" w:rsidP="00B13A2B">
            <w:pPr>
              <w:spacing w:after="0" w:line="240" w:lineRule="auto"/>
              <w:ind w:left="346" w:hanging="346"/>
              <w:jc w:val="both"/>
              <w:rPr>
                <w:rFonts w:ascii="Book Antiqua" w:eastAsia="SimSun" w:hAnsi="Book Antiqua" w:cs="Arial"/>
                <w:lang w:eastAsia="zh-CN"/>
              </w:rPr>
            </w:pPr>
            <w:r w:rsidRPr="007D3E38">
              <w:rPr>
                <w:rFonts w:ascii="Book Antiqua" w:eastAsia="SimSun" w:hAnsi="Book Antiqua" w:cs="Arial"/>
                <w:lang w:eastAsia="zh-CN"/>
              </w:rPr>
              <w:t>^ Start-Ups as defined by DPIIT, applicable as on the originally scheduled date of bid opening.</w:t>
            </w:r>
          </w:p>
          <w:p w14:paraId="5EBBB804" w14:textId="77777777" w:rsidR="000D30E8" w:rsidRPr="007D3E38" w:rsidRDefault="000D30E8" w:rsidP="00A44381">
            <w:pPr>
              <w:spacing w:after="0" w:line="240" w:lineRule="auto"/>
              <w:ind w:left="720"/>
              <w:jc w:val="both"/>
              <w:rPr>
                <w:rFonts w:ascii="Book Antiqua" w:eastAsia="SimSun" w:hAnsi="Book Antiqua" w:cs="Arial"/>
                <w:lang w:eastAsia="zh-CN"/>
              </w:rPr>
            </w:pPr>
          </w:p>
        </w:tc>
      </w:tr>
      <w:tr w:rsidR="000D30E8" w:rsidRPr="007D3E38" w14:paraId="7FE5C48D" w14:textId="77777777" w:rsidTr="000D30E8">
        <w:tc>
          <w:tcPr>
            <w:tcW w:w="644" w:type="dxa"/>
          </w:tcPr>
          <w:p w14:paraId="3241E023" w14:textId="77777777" w:rsidR="000D30E8" w:rsidRPr="007D3E38" w:rsidRDefault="000D30E8" w:rsidP="00A44381">
            <w:pPr>
              <w:tabs>
                <w:tab w:val="left" w:pos="-615"/>
                <w:tab w:val="left" w:pos="1080"/>
              </w:tabs>
              <w:spacing w:after="0" w:line="240" w:lineRule="auto"/>
              <w:jc w:val="both"/>
              <w:rPr>
                <w:rFonts w:ascii="Book Antiqua" w:eastAsia="Times New Roman" w:hAnsi="Book Antiqua" w:cs="Times New Roman"/>
                <w:bCs/>
                <w:lang w:eastAsia="zh-CN"/>
              </w:rPr>
            </w:pPr>
            <w:r w:rsidRPr="007D3E38">
              <w:rPr>
                <w:rFonts w:ascii="Book Antiqua" w:eastAsia="Times New Roman" w:hAnsi="Book Antiqua" w:cs="Times New Roman"/>
                <w:bCs/>
                <w:lang w:eastAsia="zh-CN"/>
              </w:rPr>
              <w:lastRenderedPageBreak/>
              <w:t>3.0</w:t>
            </w:r>
          </w:p>
        </w:tc>
        <w:tc>
          <w:tcPr>
            <w:tcW w:w="9791" w:type="dxa"/>
          </w:tcPr>
          <w:p w14:paraId="2440770F" w14:textId="77777777" w:rsidR="000D30E8" w:rsidRPr="007D3E38" w:rsidRDefault="000D30E8" w:rsidP="00A44381">
            <w:pPr>
              <w:tabs>
                <w:tab w:val="left" w:pos="-615"/>
                <w:tab w:val="left" w:pos="1080"/>
              </w:tabs>
              <w:spacing w:after="0" w:line="240" w:lineRule="auto"/>
              <w:jc w:val="both"/>
              <w:rPr>
                <w:rFonts w:ascii="Book Antiqua" w:eastAsia="SimSun" w:hAnsi="Book Antiqua" w:cs="Times New Roman"/>
                <w:bCs/>
                <w:lang w:eastAsia="zh-CN"/>
              </w:rPr>
            </w:pPr>
            <w:r w:rsidRPr="007D3E38">
              <w:rPr>
                <w:rFonts w:ascii="Book Antiqua" w:eastAsia="SimSun" w:hAnsi="Book Antiqua" w:cs="Times New Roman"/>
                <w:bCs/>
                <w:lang w:eastAsia="zh-CN"/>
              </w:rPr>
              <w:t>The bidder shall furnish documentary evidence in support of the qualifying requirement stipulated as above.</w:t>
            </w:r>
          </w:p>
          <w:p w14:paraId="582433D8" w14:textId="77777777" w:rsidR="008357F4" w:rsidRPr="007D3E38" w:rsidRDefault="008357F4" w:rsidP="00A44381">
            <w:pPr>
              <w:tabs>
                <w:tab w:val="left" w:pos="-615"/>
                <w:tab w:val="left" w:pos="1080"/>
              </w:tabs>
              <w:spacing w:after="0" w:line="240" w:lineRule="auto"/>
              <w:jc w:val="both"/>
              <w:rPr>
                <w:rFonts w:ascii="Book Antiqua" w:eastAsia="Times New Roman" w:hAnsi="Book Antiqua" w:cs="Times New Roman"/>
                <w:bCs/>
                <w:lang w:eastAsia="zh-CN"/>
              </w:rPr>
            </w:pPr>
          </w:p>
        </w:tc>
      </w:tr>
    </w:tbl>
    <w:p w14:paraId="2CB24252" w14:textId="77777777" w:rsidR="00A44381" w:rsidRPr="007D3E38" w:rsidRDefault="00A44381" w:rsidP="00A44381">
      <w:pPr>
        <w:spacing w:after="0" w:line="240" w:lineRule="auto"/>
        <w:rPr>
          <w:rFonts w:ascii="Book Antiqua" w:eastAsia="SimSun" w:hAnsi="Book Antiqua" w:cs="Times New Roman"/>
          <w:lang w:eastAsia="zh-CN"/>
        </w:rPr>
      </w:pPr>
    </w:p>
    <w:p w14:paraId="4DA7093F" w14:textId="77777777" w:rsidR="00A44381" w:rsidRPr="007D3E38" w:rsidRDefault="00A44381" w:rsidP="00A44381">
      <w:pPr>
        <w:spacing w:after="0" w:line="240" w:lineRule="auto"/>
        <w:rPr>
          <w:rFonts w:ascii="Book Antiqua" w:eastAsia="SimSun" w:hAnsi="Book Antiqua" w:cs="Times New Roman"/>
          <w:lang w:eastAsia="zh-CN"/>
        </w:rPr>
      </w:pPr>
    </w:p>
    <w:p w14:paraId="1C1A9E57" w14:textId="77777777" w:rsidR="00C55E7B" w:rsidRPr="007D3E38" w:rsidRDefault="00C55E7B">
      <w:pPr>
        <w:rPr>
          <w:rFonts w:ascii="Book Antiqua" w:hAnsi="Book Antiqua"/>
        </w:rPr>
      </w:pPr>
    </w:p>
    <w:sectPr w:rsidR="00C55E7B" w:rsidRPr="007D3E38" w:rsidSect="00BB738D">
      <w:headerReference w:type="even" r:id="rId7"/>
      <w:headerReference w:type="default" r:id="rId8"/>
      <w:footerReference w:type="even" r:id="rId9"/>
      <w:footerReference w:type="default" r:id="rId10"/>
      <w:headerReference w:type="first" r:id="rId11"/>
      <w:footerReference w:type="first" r:id="rId12"/>
      <w:pgSz w:w="12240" w:h="15840"/>
      <w:pgMar w:top="862" w:right="862" w:bottom="862" w:left="862" w:header="720" w:footer="2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D6876" w14:textId="77777777" w:rsidR="00626540" w:rsidRDefault="00626540">
      <w:pPr>
        <w:spacing w:after="0" w:line="240" w:lineRule="auto"/>
      </w:pPr>
      <w:r>
        <w:separator/>
      </w:r>
    </w:p>
  </w:endnote>
  <w:endnote w:type="continuationSeparator" w:id="0">
    <w:p w14:paraId="0912E35F" w14:textId="77777777" w:rsidR="00626540" w:rsidRDefault="0062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E529" w14:textId="77777777" w:rsidR="006D19FC" w:rsidRDefault="006D1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5004" w14:textId="77777777" w:rsidR="00954CDE" w:rsidRPr="00883A50" w:rsidRDefault="00C458DF" w:rsidP="00BB738D">
    <w:pPr>
      <w:pStyle w:val="Footer"/>
      <w:jc w:val="right"/>
      <w:rPr>
        <w:rFonts w:ascii="Book Antiqua" w:hAnsi="Book Antiqua"/>
        <w:b/>
        <w:bCs/>
      </w:rPr>
    </w:pPr>
    <w:r>
      <w:rPr>
        <w:rFonts w:ascii="Book Antiqua" w:hAnsi="Book Antiqua"/>
        <w:b/>
        <w:bCs/>
      </w:rPr>
      <w:pict w14:anchorId="0C465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4.4pt;height:21.95pt">
          <v:imagedata r:id="rId1" o:title=""/>
          <o:lock v:ext="edit" ungrouping="t" rotation="t" cropping="t" verticies="t" text="t" grouping="t"/>
          <o:signatureline v:ext="edit" id="{1F30B249-4CB3-4830-8B9D-982A40D60A46}" provid="{00000000-0000-0000-0000-000000000000}" o:suggestedsigner="Samrat Jain" o:suggestedsigner2="Manager (CS-G11)" issignatureline="t"/>
        </v:shape>
      </w:pict>
    </w:r>
    <w:r w:rsidR="00CA5D32" w:rsidRPr="00883A50">
      <w:rPr>
        <w:rFonts w:ascii="Book Antiqua" w:hAnsi="Book Antiqua"/>
        <w:b/>
        <w:bCs/>
      </w:rPr>
      <w:t xml:space="preserve">         </w:t>
    </w:r>
    <w:r w:rsidR="00883A50">
      <w:rPr>
        <w:rFonts w:ascii="Book Antiqua" w:hAnsi="Book Antiqua"/>
        <w:b/>
        <w:bCs/>
      </w:rPr>
      <w:tab/>
    </w:r>
    <w:r w:rsidR="00883A50">
      <w:rPr>
        <w:rFonts w:ascii="Book Antiqua" w:hAnsi="Book Antiqua"/>
        <w:b/>
        <w:bCs/>
      </w:rPr>
      <w:tab/>
    </w:r>
    <w:r w:rsidR="00CA5D32" w:rsidRPr="00883A50">
      <w:rPr>
        <w:rFonts w:ascii="Book Antiqua" w:hAnsi="Book Antiqua"/>
        <w:b/>
        <w:bCs/>
      </w:rPr>
      <w:t xml:space="preserve">                                                  Page </w:t>
    </w:r>
    <w:r w:rsidR="00CA5D32" w:rsidRPr="00883A50">
      <w:rPr>
        <w:rFonts w:ascii="Book Antiqua" w:hAnsi="Book Antiqua"/>
        <w:b/>
        <w:bCs/>
      </w:rPr>
      <w:fldChar w:fldCharType="begin"/>
    </w:r>
    <w:r w:rsidR="00CA5D32" w:rsidRPr="00883A50">
      <w:rPr>
        <w:rFonts w:ascii="Book Antiqua" w:hAnsi="Book Antiqua"/>
        <w:b/>
        <w:bCs/>
      </w:rPr>
      <w:instrText xml:space="preserve"> PAGE </w:instrText>
    </w:r>
    <w:r w:rsidR="00CA5D32" w:rsidRPr="00883A50">
      <w:rPr>
        <w:rFonts w:ascii="Book Antiqua" w:hAnsi="Book Antiqua"/>
        <w:b/>
        <w:bCs/>
      </w:rPr>
      <w:fldChar w:fldCharType="separate"/>
    </w:r>
    <w:r w:rsidR="00CA5D32" w:rsidRPr="00883A50">
      <w:rPr>
        <w:rFonts w:ascii="Book Antiqua" w:hAnsi="Book Antiqua"/>
        <w:b/>
        <w:bCs/>
        <w:noProof/>
      </w:rPr>
      <w:t>2</w:t>
    </w:r>
    <w:r w:rsidR="00CA5D32" w:rsidRPr="00883A50">
      <w:rPr>
        <w:rFonts w:ascii="Book Antiqua" w:hAnsi="Book Antiqua"/>
        <w:b/>
        <w:bCs/>
      </w:rPr>
      <w:fldChar w:fldCharType="end"/>
    </w:r>
    <w:r w:rsidR="00CA5D32" w:rsidRPr="00883A50">
      <w:rPr>
        <w:rFonts w:ascii="Book Antiqua" w:hAnsi="Book Antiqua"/>
        <w:b/>
        <w:bCs/>
      </w:rPr>
      <w:t xml:space="preserve"> of </w:t>
    </w:r>
    <w:r w:rsidR="00CA5D32" w:rsidRPr="00883A50">
      <w:rPr>
        <w:rFonts w:ascii="Book Antiqua" w:hAnsi="Book Antiqua"/>
        <w:b/>
        <w:bCs/>
      </w:rPr>
      <w:fldChar w:fldCharType="begin"/>
    </w:r>
    <w:r w:rsidR="00CA5D32" w:rsidRPr="00883A50">
      <w:rPr>
        <w:rFonts w:ascii="Book Antiqua" w:hAnsi="Book Antiqua"/>
        <w:b/>
        <w:bCs/>
      </w:rPr>
      <w:instrText xml:space="preserve"> NUMPAGES </w:instrText>
    </w:r>
    <w:r w:rsidR="00CA5D32" w:rsidRPr="00883A50">
      <w:rPr>
        <w:rFonts w:ascii="Book Antiqua" w:hAnsi="Book Antiqua"/>
        <w:b/>
        <w:bCs/>
      </w:rPr>
      <w:fldChar w:fldCharType="separate"/>
    </w:r>
    <w:r w:rsidR="00CA5D32" w:rsidRPr="00883A50">
      <w:rPr>
        <w:rFonts w:ascii="Book Antiqua" w:hAnsi="Book Antiqua"/>
        <w:b/>
        <w:bCs/>
        <w:noProof/>
      </w:rPr>
      <w:t>2</w:t>
    </w:r>
    <w:r w:rsidR="00CA5D32" w:rsidRPr="00883A50">
      <w:rPr>
        <w:rFonts w:ascii="Book Antiqua" w:hAnsi="Book Antiqua"/>
        <w:b/>
        <w:bCs/>
      </w:rPr>
      <w:fldChar w:fldCharType="end"/>
    </w:r>
    <w:r w:rsidR="00CA5D32" w:rsidRPr="00883A50">
      <w:rPr>
        <w:rFonts w:ascii="Book Antiqua" w:hAnsi="Book Antiqua"/>
        <w:b/>
        <w:bCs/>
      </w:rPr>
      <w:t xml:space="preserve">  </w:t>
    </w:r>
  </w:p>
  <w:p w14:paraId="31D089BD" w14:textId="77777777" w:rsidR="00F347FB" w:rsidRPr="001D4803" w:rsidRDefault="00CA5D32" w:rsidP="00954CDE">
    <w:pPr>
      <w:pStyle w:val="Footer"/>
      <w:jc w:val="right"/>
      <w:rPr>
        <w:b/>
        <w:bCs/>
        <w:szCs w:val="24"/>
      </w:rPr>
    </w:pPr>
    <w:r>
      <w:rPr>
        <w:b/>
        <w:bCs/>
      </w:rPr>
      <w:tab/>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0615" w14:textId="77777777" w:rsidR="006D19FC" w:rsidRDefault="006D19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3BB49" w14:textId="77777777" w:rsidR="00626540" w:rsidRDefault="00626540">
      <w:pPr>
        <w:spacing w:after="0" w:line="240" w:lineRule="auto"/>
      </w:pPr>
      <w:r>
        <w:separator/>
      </w:r>
    </w:p>
  </w:footnote>
  <w:footnote w:type="continuationSeparator" w:id="0">
    <w:p w14:paraId="487B6E8F" w14:textId="77777777" w:rsidR="00626540" w:rsidRDefault="00626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CD0C3" w14:textId="77777777" w:rsidR="006D19FC" w:rsidRDefault="006D19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7B333" w14:textId="77777777" w:rsidR="009912F4" w:rsidRPr="00344FA1" w:rsidRDefault="00CA5D32" w:rsidP="009B1559">
    <w:pPr>
      <w:pStyle w:val="Header"/>
      <w:jc w:val="right"/>
      <w:rPr>
        <w:rFonts w:ascii="Book Antiqua" w:hAnsi="Book Antiqua"/>
        <w:b/>
        <w:bCs/>
      </w:rPr>
    </w:pPr>
    <w:r w:rsidRPr="00344FA1">
      <w:rPr>
        <w:rFonts w:ascii="Book Antiqua" w:hAnsi="Book Antiqua"/>
        <w:b/>
        <w:bCs/>
      </w:rPr>
      <w:tab/>
    </w:r>
    <w:r w:rsidR="00344FA1" w:rsidRPr="00344FA1">
      <w:rPr>
        <w:rFonts w:ascii="Book Antiqua" w:hAnsi="Book Antiqua"/>
        <w:b/>
        <w:bCs/>
      </w:rPr>
      <w:t>Annexure-A (BDS)</w:t>
    </w:r>
  </w:p>
  <w:p w14:paraId="42829853" w14:textId="77777777" w:rsidR="009B1559" w:rsidRPr="009B1559" w:rsidRDefault="00000000" w:rsidP="009B15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05CCD" w14:textId="77777777" w:rsidR="006D19FC" w:rsidRDefault="006D19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 w15:restartNumberingAfterBreak="0">
    <w:nsid w:val="0C901CAA"/>
    <w:multiLevelType w:val="hybridMultilevel"/>
    <w:tmpl w:val="800CBB1A"/>
    <w:lvl w:ilvl="0" w:tplc="00B223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467547">
    <w:abstractNumId w:val="0"/>
  </w:num>
  <w:num w:numId="2" w16cid:durableId="16853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81"/>
    <w:rsid w:val="00065EDC"/>
    <w:rsid w:val="000D30E8"/>
    <w:rsid w:val="00316B28"/>
    <w:rsid w:val="00344FA1"/>
    <w:rsid w:val="0044671D"/>
    <w:rsid w:val="005D642F"/>
    <w:rsid w:val="00626540"/>
    <w:rsid w:val="006D19FC"/>
    <w:rsid w:val="00712F66"/>
    <w:rsid w:val="007D3E38"/>
    <w:rsid w:val="008306BB"/>
    <w:rsid w:val="008357F4"/>
    <w:rsid w:val="00883A50"/>
    <w:rsid w:val="009C7D4A"/>
    <w:rsid w:val="00A44381"/>
    <w:rsid w:val="00AF2938"/>
    <w:rsid w:val="00B13A2B"/>
    <w:rsid w:val="00C458DF"/>
    <w:rsid w:val="00C55E7B"/>
    <w:rsid w:val="00C60EBD"/>
    <w:rsid w:val="00CA5D32"/>
    <w:rsid w:val="00CE376D"/>
    <w:rsid w:val="00EA4C1C"/>
    <w:rsid w:val="00F814F2"/>
    <w:rsid w:val="00FD6AF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50F65"/>
  <w15:chartTrackingRefBased/>
  <w15:docId w15:val="{D454BBFF-F2C2-4869-97B0-51FF4CA97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3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381"/>
  </w:style>
  <w:style w:type="paragraph" w:styleId="Footer">
    <w:name w:val="footer"/>
    <w:basedOn w:val="Normal"/>
    <w:link w:val="FooterChar"/>
    <w:uiPriority w:val="99"/>
    <w:unhideWhenUsed/>
    <w:rsid w:val="00A443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381"/>
  </w:style>
  <w:style w:type="paragraph" w:styleId="ListParagraph">
    <w:name w:val="List Paragraph"/>
    <w:basedOn w:val="Normal"/>
    <w:uiPriority w:val="34"/>
    <w:qFormat/>
    <w:rsid w:val="008357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tsVcjv4/0Cjvt2cQV/igDMD9t7s=</DigestValue>
    </Reference>
    <Reference Type="http://www.w3.org/2000/09/xmldsig#Object" URI="#idOfficeObject">
      <DigestMethod Algorithm="http://www.w3.org/2000/09/xmldsig#sha1"/>
      <DigestValue>wBJW7Ik6Fl/o+my+aKr7DIgepp4=</DigestValue>
    </Reference>
    <Reference Type="http://uri.etsi.org/01903#SignedProperties" URI="#idSignedProperties">
      <Transforms>
        <Transform Algorithm="http://www.w3.org/TR/2001/REC-xml-c14n-20010315"/>
      </Transforms>
      <DigestMethod Algorithm="http://www.w3.org/2000/09/xmldsig#sha1"/>
      <DigestValue>PrIiM4fHU667m0pltX156ESyyDk=</DigestValue>
    </Reference>
    <Reference Type="http://www.w3.org/2000/09/xmldsig#Object" URI="#idValidSigLnImg">
      <DigestMethod Algorithm="http://www.w3.org/2000/09/xmldsig#sha1"/>
      <DigestValue>yDw28FGyWyMgM6SCVWM0OkSJWJ8=</DigestValue>
    </Reference>
    <Reference Type="http://www.w3.org/2000/09/xmldsig#Object" URI="#idInvalidSigLnImg">
      <DigestMethod Algorithm="http://www.w3.org/2000/09/xmldsig#sha1"/>
      <DigestValue>c7Jncf//TWuGPg2PF7tA/qsgg6M=</DigestValue>
    </Reference>
  </SignedInfo>
  <SignatureValue>AMJJoNENqTuw3uueda+qWxCTaHKs5DhEGYuYreCsb93LZeFuFsIETNWJw92ZTDTeZPUP/XP7Gljp
S7mXSgQdoPISgVNnpihzVbW82gB77g0MvOVXEdJ4IExJlwTk1dKEvD4GWyCcftkmuOQSW3cHA9Ek
LE/83+D84gikK1MatE0=</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0/09/xmldsig#sha1"/>
        <DigestValue>orqy7mlzJ8JgAUimR8pSN/haofc=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2F7xnAhVpRxO0goWGfLwz4Jsbjc=</DigestValue>
      </Reference>
      <Reference URI="/word/endnotes.xml?ContentType=application/vnd.openxmlformats-officedocument.wordprocessingml.endnotes+xml">
        <DigestMethod Algorithm="http://www.w3.org/2000/09/xmldsig#sha1"/>
        <DigestValue>vZi0Ip6MmkmNWHfXsvbKScusbcs=</DigestValue>
      </Reference>
      <Reference URI="/word/fontTable.xml?ContentType=application/vnd.openxmlformats-officedocument.wordprocessingml.fontTable+xml">
        <DigestMethod Algorithm="http://www.w3.org/2000/09/xmldsig#sha1"/>
        <DigestValue>NiCyEgDROWnE/ltKVaD2kjPjLAA=</DigestValue>
      </Reference>
      <Reference URI="/word/footer1.xml?ContentType=application/vnd.openxmlformats-officedocument.wordprocessingml.footer+xml">
        <DigestMethod Algorithm="http://www.w3.org/2000/09/xmldsig#sha1"/>
        <DigestValue>rLUMfNMs/nQ9jC1spCgFMW8zeRk=</DigestValue>
      </Reference>
      <Reference URI="/word/footer2.xml?ContentType=application/vnd.openxmlformats-officedocument.wordprocessingml.footer+xml">
        <DigestMethod Algorithm="http://www.w3.org/2000/09/xmldsig#sha1"/>
        <DigestValue>qMSPAlv+JpXAo10I6J9nEqjgjIQ=</DigestValue>
      </Reference>
      <Reference URI="/word/footer3.xml?ContentType=application/vnd.openxmlformats-officedocument.wordprocessingml.footer+xml">
        <DigestMethod Algorithm="http://www.w3.org/2000/09/xmldsig#sha1"/>
        <DigestValue>YTPF+17YZ1Ncy7+QlFLMJtnnmsk=</DigestValue>
      </Reference>
      <Reference URI="/word/footnotes.xml?ContentType=application/vnd.openxmlformats-officedocument.wordprocessingml.footnotes+xml">
        <DigestMethod Algorithm="http://www.w3.org/2000/09/xmldsig#sha1"/>
        <DigestValue>aVQa2K6wAYkdvhSYyIgtRDFc9Co=</DigestValue>
      </Reference>
      <Reference URI="/word/header1.xml?ContentType=application/vnd.openxmlformats-officedocument.wordprocessingml.header+xml">
        <DigestMethod Algorithm="http://www.w3.org/2000/09/xmldsig#sha1"/>
        <DigestValue>ayZXXCFN+LvQDgNIMJRSQ0BpvY8=</DigestValue>
      </Reference>
      <Reference URI="/word/header2.xml?ContentType=application/vnd.openxmlformats-officedocument.wordprocessingml.header+xml">
        <DigestMethod Algorithm="http://www.w3.org/2000/09/xmldsig#sha1"/>
        <DigestValue>Pyxox8c85UG4MVbV7oARCFiX2wg=</DigestValue>
      </Reference>
      <Reference URI="/word/header3.xml?ContentType=application/vnd.openxmlformats-officedocument.wordprocessingml.header+xml">
        <DigestMethod Algorithm="http://www.w3.org/2000/09/xmldsig#sha1"/>
        <DigestValue>ZwYCZG+vTIE2qb1iDp3DIeDsb/U=</DigestValue>
      </Reference>
      <Reference URI="/word/media/image1.emf?ContentType=image/x-emf">
        <DigestMethod Algorithm="http://www.w3.org/2000/09/xmldsig#sha1"/>
        <DigestValue>LVhfg85xfWUKfktzuF2qz+Vm4h8=</DigestValue>
      </Reference>
      <Reference URI="/word/numbering.xml?ContentType=application/vnd.openxmlformats-officedocument.wordprocessingml.numbering+xml">
        <DigestMethod Algorithm="http://www.w3.org/2000/09/xmldsig#sha1"/>
        <DigestValue>7TI1MefB1pBmJDXP1TD1khe27XY=</DigestValue>
      </Reference>
      <Reference URI="/word/settings.xml?ContentType=application/vnd.openxmlformats-officedocument.wordprocessingml.settings+xml">
        <DigestMethod Algorithm="http://www.w3.org/2000/09/xmldsig#sha1"/>
        <DigestValue>g0kNPVOZPMMWtJzYBTOIQVMSxoE=</DigestValue>
      </Reference>
      <Reference URI="/word/styles.xml?ContentType=application/vnd.openxmlformats-officedocument.wordprocessingml.styles+xml">
        <DigestMethod Algorithm="http://www.w3.org/2000/09/xmldsig#sha1"/>
        <DigestValue>gEUkKkVH88hMGedzHi/E3+YDfac=</DigestValue>
      </Reference>
      <Reference URI="/word/theme/theme1.xml?ContentType=application/vnd.openxmlformats-officedocument.theme+xml">
        <DigestMethod Algorithm="http://www.w3.org/2000/09/xmldsig#sha1"/>
        <DigestValue>yMa9PUQS8TtydQeECwxgT4ZyUH4=</DigestValue>
      </Reference>
      <Reference URI="/word/webSettings.xml?ContentType=application/vnd.openxmlformats-officedocument.wordprocessingml.webSettings+xml">
        <DigestMethod Algorithm="http://www.w3.org/2000/09/xmldsig#sha1"/>
        <DigestValue>u/zjkkEmQv64IXv17WJOQLnG22M=</DigestValue>
      </Reference>
    </Manifest>
    <SignatureProperties>
      <SignatureProperty Id="idSignatureTime" Target="#idPackageSignature">
        <mdssi:SignatureTime xmlns:mdssi="http://schemas.openxmlformats.org/package/2006/digital-signature">
          <mdssi:Format>YYYY-MM-DDThh:mm:ssTZD</mdssi:Format>
          <mdssi:Value>2023-06-20T14:26:44Z</mdssi:Value>
        </mdssi:SignatureTime>
      </SignatureProperty>
    </SignatureProperties>
  </Object>
  <Object Id="idOfficeObject">
    <SignatureProperties>
      <SignatureProperty Id="idOfficeV1Details" Target="#idPackageSignature">
        <SignatureInfoV1 xmlns="http://schemas.microsoft.com/office/2006/digsig">
          <SetupID>{1F30B249-4CB3-4830-8B9D-982A40D60A46}</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16.0.16501/25</OfficeVersion>
          <ApplicationVersion>16.0.16501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2023-06-20T14:26:44Z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G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BQD8GQCAACwkO3vZAIAAAAUA/BkAgAAkL41L/1/AAAAAAAAAAAAADELb2UAAAAAAQAAAAAAAAAAFAPwZAIAAAAAAAAAAAAAAAAAAAAAAADK9+B8GeAAAABgR7X8fwAAQN1vkq4AAACgvgyBZAIAALAJM/BkAgAAsN5vkgAAAAAAAAAAAAAAAAcAAAAAAAAACLtTgWQCAADs3W+SrgAAACneb5KuAAAAIcoNL/1/AABA3G+SrgAAAPAWAAAAAAAAAGBHtfx/AAAAYEe1/H8AALAJM/BkAgAAGy0RL/1/AACQ3W+SrgAAACneb5KuAAAAINIMgWQC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wAAAAAAAAAMAMr+1kAgAAAAgAAAAAAACQvjUv/X8AAAAAAAAAAAAAMAAAAAAAAAAoAAAAAAAAAAgAAAAAAAAAAAAAAAAAAAAAAAAAAAAAAEpY4HwZ4AAAx7ODMf1/AAAAAK/tZAIAAOD///8AAAAAsAkz8GQCAABIeG+SAAAAAAAAAAAAAAAABgAAAAAAAAAgAAAAAAAAAGx3b5KuAAAAqXdvkq4AAAAhyg0v/X8AAAAAAACuAAAAAAAAAAAAAADgXa+CZAIAABhSBLT8fwAAsAkz8GQCAAAbLREv/X8AABB3b5KuAAAAqXdvkq4AAACwB0qDZAI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AAAAAAAAAAAAAAAAAAAAAAQAAAAAAAAAKAAAAAAAAADkIwAAAAAAAPAHVNBkAgAAoX1nL/1/AAAAAAAAZAIAAAAAuO1kAgAAkHBvkq4AAAAAAAAAAAAAAAAAAAAAAAAAKGNj0vx/AACbG3j//////ywkAAAAAAEEwA2L12QCAAApE5n//////1asFNgaBgAASINA8GQCAADIcW+SrgAAAGDcMoNkAgAA0G9vkq4AAADADYvXAAAAAGDcMoNkAgAAzPBmL/1/AAAAAAAAAAAAABstES/9fwAAAHBvkq4AAABkAAAAAAAAAAgAsodk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sAAAACgAAAGAAAABlAAAAbAAAAAEAAAAAwMZBvoTGQQoAAABgAAAAEAAAAEwAAAAAAAAAAAAAAAAAAAD//////////2wAAABNAGEAbgBhAGcAZQByACAAKABDAFMALQBHADEAMQApAAoAAAAGAAAABwAAAAYAAAAHAAAABgAAAAQAAAADAAAAAwAAAAcAAAAGAAAABAAAAAgAAAAG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Object Id="idInvalidSigLnImg">AQAAAGwAAAAAAAAAAAAAAP8AAAB/AAAAAAAAAAAAAADYGAAAaQwAACBFTUYAAAEAlH4AANI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BQD8GQCAACwkO3vZAIAAAAUA/BkAgAAkL41L/1/AAAAAAAAAAAAADELb2UAAAAAAQAAAAAAAAAAFAPwZAIAAAAAAAAAAAAAAAAAAAAAAADK9+B8GeAAAABgR7X8fwAAQN1vkq4AAACgvgyBZAIAALAJM/BkAgAAsN5vkgAAAAAAAAAAAAAAAAcAAAAAAAAACLtTgWQCAADs3W+SrgAAACneb5KuAAAAIcoNL/1/AABA3G+SrgAAAPAWAAAAAAAAAGBHtfx/AAAAYEe1/H8AALAJM/BkAgAAGy0RL/1/AACQ3W+SrgAAACneb5KuAAAAINIMgWQC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wAAAAAAAAAMAMr+1kAgAAAAgAAAAAAACQvjUv/X8AAAAAAAAAAAAAMAAAAAAAAAAoAAAAAAAAAAgAAAAAAAAAAAAAAAAAAAAAAAAAAAAAAEpY4HwZ4AAAx7ODMf1/AAAAAK/tZAIAAOD///8AAAAAsAkz8GQCAABIeG+SAAAAAAAAAAAAAAAABgAAAAAAAAAgAAAAAAAAAGx3b5KuAAAAqXdvkq4AAAAhyg0v/X8AAAAAAACuAAAAAAAAAAAAAADgXa+CZAIAABhSBLT8fwAAsAkz8GQCAAAbLREv/X8AABB3b5KuAAAAqXdvkq4AAACwB0qDZAI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wHBvkq4AAAAAAAAAAAAAAAAAAAAAAAAAAAAAAAAAAABw3FLQZAIAAAgAAAAAAAAAoX1nL/1/AAAAIoeIZAIAAAAAAAAAAAAAAQAAAAAAAAAAAAAAAAAAAAEAAABkAgAA072tGP1/AAAWD13//////ywkAAAAAAEEwA2L12QCAAApE5n//////1asFNgaBgAASINA8GQCAADIcW+SrgAAAGDcMoNkAgAA0G9vkq4AAADADYvXAAAAAGDcMoNkAgAAzPBmL/1/AAAAAAAAAAAAABstES/9fwAAAHBvkq4AAABkAAAAAAAAAAgAtIdk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sAAAACgAAAGAAAABlAAAAbAAAAAEAAAAAwMZBvoTGQQoAAABgAAAAEAAAAEwAAAAAAAAAAAAAAAAAAAD//////////2wAAABNAGEAbgBhAGcAZQByACAAKABDAFMALQBHADEAMQApAAoAAAAGAAAABwAAAAYAAAAHAAAABgAAAAQAAAADAAAAAwAAAAcAAAAGAAAABAAAAAgAAAAG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12</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Anurag . {अनुराग}</dc:creator>
  <cp:keywords/>
  <dc:description/>
  <cp:lastModifiedBy>SAMRAT JAIN {सम्राट जैन}</cp:lastModifiedBy>
  <cp:revision>17</cp:revision>
  <cp:lastPrinted>2023-02-02T11:01:00Z</cp:lastPrinted>
  <dcterms:created xsi:type="dcterms:W3CDTF">2023-02-02T10:37:00Z</dcterms:created>
  <dcterms:modified xsi:type="dcterms:W3CDTF">2023-06-20T14:26:00Z</dcterms:modified>
</cp:coreProperties>
</file>